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B043E1" w14:textId="450DB7F7" w:rsidR="001B5129" w:rsidRPr="00E65A7B" w:rsidRDefault="001B5129" w:rsidP="001B5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 «</w:t>
      </w:r>
      <w:r w:rsidR="00D0365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ДОШКОЛЬНОГО</w:t>
      </w: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3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="00D03657"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ШАЛИНСКОГО</w:t>
      </w: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РАЙОНА»</w:t>
      </w:r>
    </w:p>
    <w:p w14:paraId="0729049B" w14:textId="77777777" w:rsidR="001B5129" w:rsidRPr="00E65A7B" w:rsidRDefault="001B5129" w:rsidP="001B5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14:paraId="4BA25712" w14:textId="1F7E8A5C" w:rsidR="001B5129" w:rsidRPr="00E65A7B" w:rsidRDefault="001B5129" w:rsidP="001B5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«Детский сад </w:t>
      </w:r>
      <w:r w:rsidR="00D03657">
        <w:rPr>
          <w:rFonts w:ascii="Times New Roman" w:eastAsia="Times New Roman" w:hAnsi="Times New Roman" w:cs="Times New Roman"/>
          <w:sz w:val="28"/>
          <w:szCs w:val="28"/>
          <w:lang w:eastAsia="ru-RU"/>
        </w:rPr>
        <w:t>№5</w:t>
      </w: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D03657">
        <w:rPr>
          <w:rFonts w:ascii="Times New Roman" w:eastAsia="Times New Roman" w:hAnsi="Times New Roman" w:cs="Times New Roman"/>
          <w:sz w:val="28"/>
          <w:szCs w:val="28"/>
          <w:lang w:eastAsia="ru-RU"/>
        </w:rPr>
        <w:t>Яхита</w:t>
      </w:r>
      <w:proofErr w:type="spellEnd"/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г.Шали</w:t>
      </w:r>
      <w:proofErr w:type="spellEnd"/>
    </w:p>
    <w:p w14:paraId="2DF32030" w14:textId="77777777" w:rsidR="001B5129" w:rsidRPr="00E65A7B" w:rsidRDefault="001B5129" w:rsidP="001B5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Шалинского муниципального района»</w:t>
      </w:r>
    </w:p>
    <w:p w14:paraId="63269253" w14:textId="0C7804A4" w:rsidR="001B5129" w:rsidRDefault="001B5129" w:rsidP="001B5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(МБДОУ «Детский сад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0365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D03657">
        <w:rPr>
          <w:rFonts w:ascii="Times New Roman" w:eastAsia="Times New Roman" w:hAnsi="Times New Roman" w:cs="Times New Roman"/>
          <w:sz w:val="28"/>
          <w:szCs w:val="28"/>
          <w:lang w:eastAsia="ru-RU"/>
        </w:rPr>
        <w:t>Яхита</w:t>
      </w:r>
      <w:proofErr w:type="spellEnd"/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г.Шали</w:t>
      </w:r>
      <w:proofErr w:type="spellEnd"/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14:paraId="2ED58221" w14:textId="77777777" w:rsidR="00E30615" w:rsidRDefault="00E30615" w:rsidP="00E30615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14:paraId="4FEDE742" w14:textId="77777777" w:rsidR="00E30615" w:rsidRPr="00E30615" w:rsidRDefault="00E30615" w:rsidP="00E30615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  <w:r w:rsidRPr="00E30615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14:paraId="74CD9C73" w14:textId="77777777" w:rsidR="00E30615" w:rsidRDefault="00E30615" w:rsidP="00E3061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F7E0F1" w14:textId="77777777" w:rsidR="00E30615" w:rsidRPr="00E30615" w:rsidRDefault="00E30615" w:rsidP="00E3061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E30615">
        <w:rPr>
          <w:rFonts w:ascii="Times New Roman" w:eastAsia="Times New Roman" w:hAnsi="Times New Roman" w:cs="Times New Roman"/>
          <w:sz w:val="28"/>
          <w:szCs w:val="28"/>
          <w:lang w:eastAsia="ru-RU"/>
        </w:rPr>
        <w:t>В ДОУ создаются специальные условия для получения образования инвалидами и лицами с ограниченными возможностями здоровья.</w:t>
      </w:r>
    </w:p>
    <w:p w14:paraId="567D2616" w14:textId="77777777" w:rsidR="00E30615" w:rsidRPr="00E30615" w:rsidRDefault="00E30615" w:rsidP="00E3061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E306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специальными условиями для получения образования обучающимися с ограниченными возможностями здоровья понимаются условия обучения, воспитания и развития таких обучающихся, включающие в себя использование специальных образовательных программ и методов обучения и воспитания, специальных учебных пособий и дидактических материалов, специальных технических средств обучения коллективного и индивидуального пользования,  проведение групповых и индивидуальных коррекционных занятий, 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обучающимися с ограниченными возможностями здоровья.</w:t>
      </w:r>
    </w:p>
    <w:p w14:paraId="1A2AFE19" w14:textId="77777777" w:rsidR="00E30615" w:rsidRPr="00E30615" w:rsidRDefault="00E30615" w:rsidP="00E3061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E306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информации на сайте ДОУ в сети «Интернет» имеет возможности увеличения и просмотра страниц сайта инвалидами по зрению.</w:t>
      </w:r>
    </w:p>
    <w:p w14:paraId="7E62D254" w14:textId="77777777" w:rsidR="00E30615" w:rsidRPr="00E30615" w:rsidRDefault="00E30615" w:rsidP="00D03657">
      <w:pPr>
        <w:shd w:val="clear" w:color="auto" w:fill="FFFFFF"/>
        <w:spacing w:after="0" w:line="240" w:lineRule="auto"/>
        <w:ind w:firstLine="709"/>
        <w:contextualSpacing/>
        <w:rPr>
          <w:rFonts w:ascii="Tahoma" w:eastAsia="Times New Roman" w:hAnsi="Tahoma" w:cs="Tahoma"/>
          <w:sz w:val="28"/>
          <w:szCs w:val="28"/>
          <w:lang w:eastAsia="ru-RU"/>
        </w:rPr>
      </w:pPr>
      <w:r w:rsidRPr="00E3061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Специальные условия для обучающихся с ограниченными возможностями по зрению:</w:t>
      </w:r>
      <w:r w:rsidRPr="00E306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адаптация официального сайта детского сада в сети «Интернет» с учетом особых потребностей инвалидов по зрению с приведением их к международному стандарту доступности веб-контента и веб-сервисов.</w:t>
      </w:r>
    </w:p>
    <w:p w14:paraId="302BEB22" w14:textId="5D991B6A" w:rsidR="00E30615" w:rsidRPr="00E30615" w:rsidRDefault="00E30615" w:rsidP="00E3061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E30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входом в детский </w:t>
      </w:r>
      <w:bookmarkStart w:id="0" w:name="_GoBack"/>
      <w:bookmarkEnd w:id="0"/>
      <w:r w:rsidR="00D03657" w:rsidRPr="00E3061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 имеется</w:t>
      </w:r>
      <w:r w:rsidRPr="00E30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контрастная разметка, указывающая границы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здания</w:t>
      </w:r>
      <w:r w:rsidRPr="00E30615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ДОУ создаются условия доступности для всех категорий лиц с ограниченными возможностями здоровья:</w:t>
      </w:r>
    </w:p>
    <w:p w14:paraId="1FE852B1" w14:textId="77777777" w:rsidR="00E30615" w:rsidRPr="00E30615" w:rsidRDefault="00E30615" w:rsidP="00E3061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E30615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групповых помещениях обеспечен свободный доступ к играм и игрушкам.</w:t>
      </w:r>
    </w:p>
    <w:p w14:paraId="2EB913E3" w14:textId="77777777" w:rsidR="00B37E65" w:rsidRPr="00E30615" w:rsidRDefault="00E30615" w:rsidP="00E306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37E65" w:rsidRPr="00E306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="00B37E65" w:rsidRPr="00E30615">
        <w:rPr>
          <w:rFonts w:ascii="Times New Roman" w:hAnsi="Times New Roman" w:cs="Times New Roman"/>
          <w:sz w:val="28"/>
          <w:szCs w:val="28"/>
        </w:rPr>
        <w:t xml:space="preserve"> отсутствуют дети-инвалиды</w:t>
      </w:r>
      <w:r>
        <w:rPr>
          <w:rFonts w:ascii="Times New Roman" w:hAnsi="Times New Roman" w:cs="Times New Roman"/>
          <w:sz w:val="28"/>
          <w:szCs w:val="28"/>
        </w:rPr>
        <w:t xml:space="preserve"> и лица</w:t>
      </w:r>
      <w:r w:rsidR="00B37E65" w:rsidRPr="00E30615">
        <w:rPr>
          <w:rFonts w:ascii="Times New Roman" w:hAnsi="Times New Roman" w:cs="Times New Roman"/>
          <w:sz w:val="28"/>
          <w:szCs w:val="28"/>
        </w:rPr>
        <w:t>.</w:t>
      </w:r>
    </w:p>
    <w:p w14:paraId="0D3CBF2A" w14:textId="77777777" w:rsidR="00823ACB" w:rsidRPr="00B37E65" w:rsidRDefault="00823ACB" w:rsidP="00E30615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sectPr w:rsidR="00823ACB" w:rsidRPr="00B37E65" w:rsidSect="00B37E6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9326C81"/>
    <w:multiLevelType w:val="multilevel"/>
    <w:tmpl w:val="CD5869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675835"/>
    <w:multiLevelType w:val="multilevel"/>
    <w:tmpl w:val="3F448A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2B0"/>
    <w:rsid w:val="001B5129"/>
    <w:rsid w:val="004465B7"/>
    <w:rsid w:val="00823ACB"/>
    <w:rsid w:val="00B37E65"/>
    <w:rsid w:val="00D03657"/>
    <w:rsid w:val="00E30615"/>
    <w:rsid w:val="00F64D04"/>
    <w:rsid w:val="00FA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A2216"/>
  <w15:docId w15:val="{DAD3BC36-17B4-47F1-BE30-27A3B7310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6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03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2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Лом-Али</cp:lastModifiedBy>
  <cp:revision>2</cp:revision>
  <dcterms:created xsi:type="dcterms:W3CDTF">2023-03-19T20:56:00Z</dcterms:created>
  <dcterms:modified xsi:type="dcterms:W3CDTF">2023-03-19T20:56:00Z</dcterms:modified>
</cp:coreProperties>
</file>